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9C" w:rsidRPr="004F33BB" w:rsidRDefault="0090729C" w:rsidP="0090729C">
      <w:pPr>
        <w:rPr>
          <w:sz w:val="22"/>
          <w:szCs w:val="22"/>
        </w:rPr>
      </w:pPr>
      <w:r w:rsidRPr="004F33BB">
        <w:rPr>
          <w:sz w:val="22"/>
          <w:szCs w:val="22"/>
        </w:rPr>
        <w:t>Dear Ohio Classical Conference Members,</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This year The Ohio Classical Conference (OCC) will convene for its 102</w:t>
      </w:r>
      <w:r w:rsidRPr="004F33BB">
        <w:rPr>
          <w:sz w:val="22"/>
          <w:szCs w:val="22"/>
          <w:vertAlign w:val="superscript"/>
        </w:rPr>
        <w:t>nd</w:t>
      </w:r>
      <w:r w:rsidRPr="004F33BB">
        <w:rPr>
          <w:sz w:val="22"/>
          <w:szCs w:val="22"/>
        </w:rPr>
        <w:t xml:space="preserve"> annual meeting at Columbus Academy in Gahanna, Ohio on </w:t>
      </w:r>
      <w:r w:rsidRPr="004F33BB">
        <w:rPr>
          <w:b/>
          <w:sz w:val="22"/>
          <w:szCs w:val="22"/>
        </w:rPr>
        <w:t>Friday 27 September and Saturday 28 September 2024.</w:t>
      </w:r>
      <w:r w:rsidRPr="004F33BB">
        <w:rPr>
          <w:sz w:val="22"/>
          <w:szCs w:val="22"/>
        </w:rPr>
        <w:t xml:space="preserve"> The meeting brings together teachers and students of the Greek and Latin Classics from high schools and universities from across the entire state of Ohio. I write to invite you, your colleagues, and your students to come to Columbus for our annual meeting. This year’s program includes the following:</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xml:space="preserve">• Friday Keynote Address by </w:t>
      </w:r>
      <w:r w:rsidRPr="004F33BB">
        <w:rPr>
          <w:b/>
          <w:sz w:val="22"/>
          <w:szCs w:val="22"/>
        </w:rPr>
        <w:t>Professor Amy R. Cohen</w:t>
      </w:r>
      <w:r w:rsidRPr="004F33BB">
        <w:rPr>
          <w:sz w:val="22"/>
          <w:szCs w:val="22"/>
        </w:rPr>
        <w:t xml:space="preserve"> (Randolph College, Virginia) on her work with masks in modern productions of Greek drama</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xml:space="preserve">• Saturday morning Keynote Address by </w:t>
      </w:r>
      <w:r w:rsidRPr="004F33BB">
        <w:rPr>
          <w:b/>
          <w:sz w:val="22"/>
          <w:szCs w:val="22"/>
        </w:rPr>
        <w:t>Jessie Craft</w:t>
      </w:r>
      <w:r w:rsidRPr="004F33BB">
        <w:rPr>
          <w:sz w:val="22"/>
          <w:szCs w:val="22"/>
        </w:rPr>
        <w:t xml:space="preserve"> (Ronald Reagan High School), on using Minecraft to teach Latin in high school</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xml:space="preserve">• Vergilian Luncheon Lecture by </w:t>
      </w:r>
      <w:r w:rsidRPr="004F33BB">
        <w:rPr>
          <w:b/>
          <w:sz w:val="22"/>
          <w:szCs w:val="22"/>
        </w:rPr>
        <w:t>Professor Alison Keith</w:t>
      </w:r>
      <w:r w:rsidRPr="004F33BB">
        <w:rPr>
          <w:sz w:val="22"/>
          <w:szCs w:val="22"/>
        </w:rPr>
        <w:t xml:space="preserve"> (University of Toronto) on the topic “Doublets in Ovid”</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Panel discussion on the Roman poet Ovid</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xml:space="preserve">• Reading in Greek of Sophocles’s </w:t>
      </w:r>
      <w:r w:rsidRPr="004F33BB">
        <w:rPr>
          <w:i/>
          <w:sz w:val="22"/>
          <w:szCs w:val="22"/>
        </w:rPr>
        <w:t>Ajax</w:t>
      </w:r>
      <w:r w:rsidRPr="004F33BB">
        <w:rPr>
          <w:sz w:val="22"/>
          <w:szCs w:val="22"/>
        </w:rPr>
        <w:t xml:space="preserve"> (Friday afternoon) and a staged reading of the play in English translation with opportunity for student participation (Saturday afternoon)</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Graduate (Friday afternoon) and Undergraduate student panels</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 xml:space="preserve">• Special session on textual analysis for students led by </w:t>
      </w:r>
      <w:r w:rsidRPr="004F33BB">
        <w:rPr>
          <w:b/>
          <w:sz w:val="22"/>
          <w:szCs w:val="22"/>
        </w:rPr>
        <w:t>Professor David West</w:t>
      </w:r>
      <w:r w:rsidRPr="004F33BB">
        <w:rPr>
          <w:sz w:val="22"/>
          <w:szCs w:val="22"/>
        </w:rPr>
        <w:t xml:space="preserve"> (Ashland University) ... and more!</w:t>
      </w:r>
    </w:p>
    <w:p w:rsidR="0090729C" w:rsidRPr="004F33BB" w:rsidRDefault="0090729C" w:rsidP="0090729C">
      <w:pPr>
        <w:rPr>
          <w:sz w:val="22"/>
          <w:szCs w:val="22"/>
        </w:rPr>
      </w:pPr>
    </w:p>
    <w:p w:rsidR="004F33BB" w:rsidRPr="004F33BB" w:rsidRDefault="0090729C" w:rsidP="0090729C">
      <w:pPr>
        <w:rPr>
          <w:sz w:val="22"/>
          <w:szCs w:val="22"/>
        </w:rPr>
      </w:pPr>
      <w:r w:rsidRPr="004F33BB">
        <w:rPr>
          <w:sz w:val="22"/>
          <w:szCs w:val="22"/>
        </w:rPr>
        <w:t xml:space="preserve">A copy of the conference flyer </w:t>
      </w:r>
      <w:r w:rsidR="004F33BB" w:rsidRPr="004F33BB">
        <w:rPr>
          <w:sz w:val="22"/>
          <w:szCs w:val="22"/>
        </w:rPr>
        <w:t xml:space="preserve">and program </w:t>
      </w:r>
      <w:r w:rsidRPr="004F33BB">
        <w:rPr>
          <w:sz w:val="22"/>
          <w:szCs w:val="22"/>
        </w:rPr>
        <w:t>is attached. Please post it or circulate it in your department.</w:t>
      </w:r>
      <w:r w:rsidR="004F33BB" w:rsidRPr="004F33BB">
        <w:rPr>
          <w:sz w:val="22"/>
          <w:szCs w:val="22"/>
        </w:rPr>
        <w:t xml:space="preserve"> </w:t>
      </w:r>
    </w:p>
    <w:p w:rsidR="004F33BB" w:rsidRPr="004F33BB" w:rsidRDefault="004F33BB" w:rsidP="0090729C">
      <w:pPr>
        <w:rPr>
          <w:sz w:val="22"/>
          <w:szCs w:val="22"/>
        </w:rPr>
      </w:pPr>
    </w:p>
    <w:p w:rsidR="0090729C" w:rsidRPr="004F33BB" w:rsidRDefault="0090729C" w:rsidP="0090729C">
      <w:pPr>
        <w:rPr>
          <w:sz w:val="22"/>
          <w:szCs w:val="22"/>
        </w:rPr>
      </w:pPr>
      <w:r w:rsidRPr="004F33BB">
        <w:rPr>
          <w:sz w:val="22"/>
          <w:szCs w:val="22"/>
        </w:rPr>
        <w:t xml:space="preserve">In addition to conference events, there will be a banquet on </w:t>
      </w:r>
      <w:r w:rsidRPr="004F33BB">
        <w:rPr>
          <w:b/>
          <w:sz w:val="22"/>
          <w:szCs w:val="22"/>
        </w:rPr>
        <w:t>Friday 27 September</w:t>
      </w:r>
      <w:r w:rsidRPr="004F33BB">
        <w:rPr>
          <w:sz w:val="22"/>
          <w:szCs w:val="22"/>
        </w:rPr>
        <w:t xml:space="preserve"> for all OCC members at The Barn in Gahanna, Ohio. The banquet will give OCC members across the state the chance to reconnect and network informally over dinner on the night before the annual meeting and to hear Professor Cohen’s presentation about masks and Greek theater practice.  For further information about the conference, please contact me at 216-368-6026 or </w:t>
      </w:r>
      <w:hyperlink r:id="rId4" w:history="1">
        <w:r w:rsidRPr="004F33BB">
          <w:rPr>
            <w:rStyle w:val="Hyperlink"/>
            <w:sz w:val="22"/>
            <w:szCs w:val="22"/>
          </w:rPr>
          <w:t>trw14@cwru.edu</w:t>
        </w:r>
      </w:hyperlink>
      <w:r w:rsidRPr="004F33BB">
        <w:rPr>
          <w:sz w:val="22"/>
          <w:szCs w:val="22"/>
        </w:rPr>
        <w:t xml:space="preserve"> or check out the OCC website for full registration details: </w:t>
      </w:r>
    </w:p>
    <w:p w:rsidR="0090729C" w:rsidRPr="004F33BB" w:rsidRDefault="0090729C" w:rsidP="0090729C">
      <w:pPr>
        <w:rPr>
          <w:sz w:val="22"/>
          <w:szCs w:val="22"/>
        </w:rPr>
      </w:pPr>
    </w:p>
    <w:p w:rsidR="0090729C" w:rsidRPr="004F33BB" w:rsidRDefault="0090729C" w:rsidP="0090729C">
      <w:pPr>
        <w:rPr>
          <w:sz w:val="22"/>
          <w:szCs w:val="22"/>
        </w:rPr>
      </w:pPr>
      <w:hyperlink r:id="rId5" w:history="1">
        <w:r w:rsidRPr="004F33BB">
          <w:rPr>
            <w:rStyle w:val="Hyperlink"/>
            <w:sz w:val="22"/>
            <w:szCs w:val="22"/>
          </w:rPr>
          <w:t>https://ohioclassicalconference.org/</w:t>
        </w:r>
      </w:hyperlink>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I look forward to seeing you, your colleagues, and your students in September!</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Sincerely yours,</w:t>
      </w:r>
    </w:p>
    <w:p w:rsidR="0090729C" w:rsidRPr="004F33BB" w:rsidRDefault="0090729C" w:rsidP="0090729C">
      <w:pPr>
        <w:rPr>
          <w:sz w:val="22"/>
          <w:szCs w:val="22"/>
        </w:rPr>
      </w:pPr>
    </w:p>
    <w:p w:rsidR="0090729C" w:rsidRPr="004F33BB" w:rsidRDefault="0090729C" w:rsidP="0090729C">
      <w:pPr>
        <w:rPr>
          <w:sz w:val="22"/>
          <w:szCs w:val="22"/>
        </w:rPr>
      </w:pPr>
      <w:r w:rsidRPr="004F33BB">
        <w:rPr>
          <w:sz w:val="22"/>
          <w:szCs w:val="22"/>
        </w:rPr>
        <w:t>Timothy Wutrich, Ph.D.</w:t>
      </w:r>
    </w:p>
    <w:p w:rsidR="0078547A" w:rsidRPr="004F33BB" w:rsidRDefault="0090729C">
      <w:pPr>
        <w:rPr>
          <w:sz w:val="22"/>
          <w:szCs w:val="22"/>
        </w:rPr>
      </w:pPr>
      <w:r w:rsidRPr="004F33BB">
        <w:rPr>
          <w:sz w:val="22"/>
          <w:szCs w:val="22"/>
        </w:rPr>
        <w:t>President</w:t>
      </w:r>
      <w:r w:rsidR="004F33BB">
        <w:rPr>
          <w:sz w:val="22"/>
          <w:szCs w:val="22"/>
        </w:rPr>
        <w:t>, The Ohio Classical Conference</w:t>
      </w:r>
      <w:bookmarkStart w:id="0" w:name="_GoBack"/>
      <w:bookmarkEnd w:id="0"/>
    </w:p>
    <w:sectPr w:rsidR="0078547A" w:rsidRPr="004F3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9C"/>
    <w:rsid w:val="00156911"/>
    <w:rsid w:val="00373553"/>
    <w:rsid w:val="004F33BB"/>
    <w:rsid w:val="0078547A"/>
    <w:rsid w:val="0090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3F6B"/>
  <w15:chartTrackingRefBased/>
  <w15:docId w15:val="{D76C3F9D-A3EA-458F-8422-944F8D06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3553"/>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unhideWhenUsed/>
    <w:rsid w:val="00156911"/>
    <w:pPr>
      <w:spacing w:line="240" w:lineRule="auto"/>
    </w:pPr>
    <w:rPr>
      <w:rFonts w:eastAsiaTheme="majorEastAsia" w:cstheme="majorBidi"/>
      <w:sz w:val="20"/>
    </w:rPr>
  </w:style>
  <w:style w:type="character" w:styleId="Hyperlink">
    <w:name w:val="Hyperlink"/>
    <w:basedOn w:val="DefaultParagraphFont"/>
    <w:uiPriority w:val="99"/>
    <w:unhideWhenUsed/>
    <w:rsid w:val="00907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ioclassicalconference.org/" TargetMode="External"/><Relationship Id="rId4" Type="http://schemas.openxmlformats.org/officeDocument/2006/relationships/hyperlink" Target="mailto:trw14@cw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2</cp:revision>
  <dcterms:created xsi:type="dcterms:W3CDTF">2024-08-01T16:32:00Z</dcterms:created>
  <dcterms:modified xsi:type="dcterms:W3CDTF">2024-08-01T16:36:00Z</dcterms:modified>
</cp:coreProperties>
</file>